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A8" w:rsidRDefault="00BF3F0E" w:rsidP="00BF3F0E">
      <w:pPr>
        <w:pStyle w:val="Akapitzlist"/>
        <w:numPr>
          <w:ilvl w:val="0"/>
          <w:numId w:val="1"/>
        </w:numPr>
      </w:pPr>
      <w:r>
        <w:t>Tworzymy profil maszyny zgodnie z instrukcją.</w:t>
      </w:r>
    </w:p>
    <w:p w:rsidR="00BF3F0E" w:rsidRDefault="00BF3F0E" w:rsidP="00BF3F0E">
      <w:pPr>
        <w:pStyle w:val="Akapitzlist"/>
        <w:numPr>
          <w:ilvl w:val="0"/>
          <w:numId w:val="1"/>
        </w:numPr>
      </w:pPr>
      <w:r>
        <w:t xml:space="preserve">W zakładce ‘Technical </w:t>
      </w:r>
      <w:proofErr w:type="spellStart"/>
      <w:r>
        <w:t>Parameters</w:t>
      </w:r>
      <w:proofErr w:type="spellEnd"/>
      <w:r>
        <w:t xml:space="preserve">’ upewniamy się, że opcja ‘Test </w:t>
      </w:r>
      <w:proofErr w:type="spellStart"/>
      <w:r>
        <w:t>keys</w:t>
      </w:r>
      <w:proofErr w:type="spellEnd"/>
      <w:r>
        <w:t>’ jest zaznaczona.</w:t>
      </w:r>
    </w:p>
    <w:p w:rsidR="00BF3F0E" w:rsidRDefault="00BF3F0E" w:rsidP="00BF3F0E">
      <w:pPr>
        <w:pStyle w:val="Akapitzlist"/>
        <w:ind w:left="0"/>
        <w:jc w:val="center"/>
      </w:pPr>
      <w:r>
        <w:rPr>
          <w:noProof/>
          <w:lang w:eastAsia="pl-PL"/>
        </w:rPr>
        <w:drawing>
          <wp:inline distT="0" distB="0" distL="0" distR="0">
            <wp:extent cx="5760720" cy="3482351"/>
            <wp:effectExtent l="0" t="0" r="0" b="3810"/>
            <wp:docPr id="1" name="Obraz 1" descr="C:\Users\Jędrzej\Desktop\VENDING\Podstawowe konfiguracje\serwisa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ędrzej\Desktop\VENDING\Podstawowe konfiguracje\serwisan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82A" w:rsidRDefault="00DB782A" w:rsidP="00BF3F0E">
      <w:pPr>
        <w:pStyle w:val="Akapitzlist"/>
        <w:numPr>
          <w:ilvl w:val="0"/>
          <w:numId w:val="1"/>
        </w:numPr>
      </w:pPr>
      <w:r>
        <w:t>Programujemy kartę ‘</w:t>
      </w:r>
      <w:proofErr w:type="spellStart"/>
      <w:r>
        <w:t>Configuration</w:t>
      </w:r>
      <w:proofErr w:type="spellEnd"/>
      <w:r>
        <w:t>’ i wgrywamy ustawienia na czytnik.</w:t>
      </w:r>
    </w:p>
    <w:p w:rsidR="00BF3F0E" w:rsidRDefault="00BF3F0E" w:rsidP="00BF3F0E">
      <w:pPr>
        <w:pStyle w:val="Akapitzlist"/>
        <w:numPr>
          <w:ilvl w:val="0"/>
          <w:numId w:val="1"/>
        </w:numPr>
      </w:pPr>
      <w:r>
        <w:t xml:space="preserve">Programujemy nowy nośnik użytkownika (karta/brelok/…) konfiguracją, której ‘Site </w:t>
      </w:r>
      <w:proofErr w:type="spellStart"/>
      <w:r>
        <w:t>Code</w:t>
      </w:r>
      <w:proofErr w:type="spellEnd"/>
      <w:r>
        <w:t>’ musi wynosić ‘00000’. Pozostałe opcje pozostawiamy domyślne lub modyfikujemy według potrzeb.</w:t>
      </w:r>
    </w:p>
    <w:p w:rsidR="00BF3F0E" w:rsidRDefault="00BF3F0E" w:rsidP="00BF3F0E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>
            <wp:extent cx="5760720" cy="3471947"/>
            <wp:effectExtent l="0" t="0" r="0" b="0"/>
            <wp:docPr id="3" name="Obraz 3" descr="C:\Users\Jędrzej\Desktop\VENDING\Podstawowe konfiguracje\serwisa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ędrzej\Desktop\VENDING\Podstawowe konfiguracje\serwisan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0E" w:rsidRDefault="00DB782A" w:rsidP="00DB782A">
      <w:pPr>
        <w:pStyle w:val="Akapitzlist"/>
        <w:numPr>
          <w:ilvl w:val="0"/>
          <w:numId w:val="1"/>
        </w:numPr>
      </w:pPr>
      <w:r>
        <w:t>Nośnik serwisanta jest gotowy do użycia. Jego zakupy będą widoczne w audycie pod kategorią ‘</w:t>
      </w:r>
      <w:proofErr w:type="spellStart"/>
      <w:r>
        <w:t>Tests</w:t>
      </w:r>
      <w:proofErr w:type="spellEnd"/>
      <w:r>
        <w:t xml:space="preserve"> Vend’.</w:t>
      </w:r>
      <w:bookmarkStart w:id="0" w:name="_GoBack"/>
      <w:bookmarkEnd w:id="0"/>
      <w:r>
        <w:t xml:space="preserve"> </w:t>
      </w:r>
    </w:p>
    <w:sectPr w:rsidR="00BF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5E7A"/>
    <w:multiLevelType w:val="hybridMultilevel"/>
    <w:tmpl w:val="8D94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6B"/>
    <w:rsid w:val="00843CA8"/>
    <w:rsid w:val="00BF3F0E"/>
    <w:rsid w:val="00DB782A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422</Characters>
  <Application>Microsoft Office Word</Application>
  <DocSecurity>0</DocSecurity>
  <Lines>3</Lines>
  <Paragraphs>1</Paragraphs>
  <ScaleCrop>false</ScaleCrop>
  <Company>Sil-art Rycho444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</dc:creator>
  <cp:keywords/>
  <dc:description/>
  <cp:lastModifiedBy>Jędrzej</cp:lastModifiedBy>
  <cp:revision>3</cp:revision>
  <dcterms:created xsi:type="dcterms:W3CDTF">2015-11-19T13:43:00Z</dcterms:created>
  <dcterms:modified xsi:type="dcterms:W3CDTF">2015-11-19T13:51:00Z</dcterms:modified>
</cp:coreProperties>
</file>